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156" w:rsidRDefault="00704156" w:rsidP="007041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об объекте</w:t>
      </w:r>
    </w:p>
    <w:p w:rsidR="00704156" w:rsidRDefault="00704156" w:rsidP="004026B0">
      <w:pPr>
        <w:ind w:right="-1"/>
        <w:jc w:val="both"/>
        <w:rPr>
          <w:b/>
          <w:sz w:val="28"/>
          <w:szCs w:val="28"/>
        </w:rPr>
      </w:pPr>
    </w:p>
    <w:p w:rsidR="004026B0" w:rsidRDefault="004026B0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Наименование объекта:</w:t>
      </w:r>
    </w:p>
    <w:p w:rsidR="004026B0" w:rsidRDefault="004026B0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Здание-семяочистительно-сушильный комплекс, лит. Г13, площадь 1318,7 кв. м.</w:t>
      </w:r>
    </w:p>
    <w:p w:rsidR="004026B0" w:rsidRDefault="004026B0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Адрес объекта: Краснодарский край, Брюховецкий район, х. Красная Нива, ул. Длинная, в районе здания сельского дома культуры.</w:t>
      </w:r>
    </w:p>
    <w:p w:rsidR="004026B0" w:rsidRDefault="004026B0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Стоимость: </w:t>
      </w:r>
      <w:r w:rsidR="009442DD">
        <w:rPr>
          <w:rFonts w:ascii="Times New Roman" w:hAnsi="Times New Roman"/>
          <w:sz w:val="28"/>
          <w:szCs w:val="28"/>
        </w:rPr>
        <w:t>6287055</w:t>
      </w:r>
      <w:r w:rsidR="0017139D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.</w:t>
      </w:r>
    </w:p>
    <w:p w:rsidR="004026B0" w:rsidRDefault="004026B0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Земельный участок: Кадастровый номер земельного участка 23:04:0503003:62, площадь - 8158 кв. м. Категория – земли населенных пунктов</w:t>
      </w:r>
      <w:r w:rsidR="00484DF3">
        <w:rPr>
          <w:rFonts w:ascii="Times New Roman" w:hAnsi="Times New Roman"/>
          <w:sz w:val="28"/>
          <w:szCs w:val="28"/>
        </w:rPr>
        <w:t>.</w:t>
      </w:r>
    </w:p>
    <w:p w:rsidR="00704156" w:rsidRDefault="00704156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Описание объекта: представляет собой отдельно стоящие здание, фундамент железобетонный, кирпичные стены. Объект находятся в удовлетворительном состоянии, требуются ремонтные работы.</w:t>
      </w:r>
    </w:p>
    <w:p w:rsidR="00704156" w:rsidRDefault="00704156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Рядом проходит автодорога общего пользования Красная Нива-Брюховецкая. Наиболее эффективное использование: в качестве помещений производственно-складского назначения.</w:t>
      </w:r>
    </w:p>
    <w:p w:rsidR="00704156" w:rsidRDefault="00704156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>
        <w:rPr>
          <w:rFonts w:ascii="Times New Roman" w:eastAsia="Calibri" w:hAnsi="Times New Roman"/>
          <w:sz w:val="28"/>
          <w:szCs w:val="28"/>
        </w:rPr>
        <w:t>Ограничения (обременения) на объект не зарегистрированы.</w:t>
      </w:r>
    </w:p>
    <w:p w:rsidR="00704156" w:rsidRDefault="00704156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Собственник: собственность субъекта Краснодарского края.</w:t>
      </w:r>
    </w:p>
    <w:p w:rsidR="00704156" w:rsidRDefault="005A5B53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Контактные данные:</w:t>
      </w:r>
    </w:p>
    <w:p w:rsidR="00704156" w:rsidRDefault="00704156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8(861)992-30-62 Кузьмин Денис Витальевич</w:t>
      </w:r>
    </w:p>
    <w:p w:rsidR="00704156" w:rsidRDefault="00704156" w:rsidP="004026B0">
      <w:pPr>
        <w:pStyle w:val="a4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8(861)259-72-</w:t>
      </w:r>
      <w:r w:rsidR="00DC309F">
        <w:rPr>
          <w:rFonts w:ascii="Times New Roman" w:hAnsi="Times New Roman"/>
          <w:sz w:val="28"/>
          <w:szCs w:val="28"/>
        </w:rPr>
        <w:t>29 Плетиков Алексей Васильевич</w:t>
      </w: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</w:p>
    <w:p w:rsidR="00704156" w:rsidRDefault="00704156" w:rsidP="0070415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 Фотографии объекта:</w:t>
      </w:r>
      <w:bookmarkStart w:id="0" w:name="_Toc389149405"/>
      <w:bookmarkStart w:id="1" w:name="_Toc389149406"/>
      <w:bookmarkStart w:id="2" w:name="_Toc378244185"/>
      <w:bookmarkStart w:id="3" w:name="_Toc378243558"/>
      <w:bookmarkStart w:id="4" w:name="_Toc343696157"/>
      <w:bookmarkStart w:id="5" w:name="_Toc343607418"/>
      <w:bookmarkStart w:id="6" w:name="_Toc343179789"/>
      <w:bookmarkStart w:id="7" w:name="_Toc319310156"/>
      <w:bookmarkStart w:id="8" w:name="_Toc319310064"/>
      <w:bookmarkStart w:id="9" w:name="_Toc319138689"/>
      <w:bookmarkStart w:id="10" w:name="_Toc318783844"/>
      <w:bookmarkStart w:id="11" w:name="_Toc318698137"/>
      <w:bookmarkStart w:id="12" w:name="_Toc318697886"/>
      <w:bookmarkStart w:id="13" w:name="_Toc318550119"/>
      <w:bookmarkStart w:id="14" w:name="_Toc318549969"/>
      <w:bookmarkStart w:id="15" w:name="_Toc291777091"/>
      <w:bookmarkStart w:id="16" w:name="_Toc260745244"/>
    </w:p>
    <w:p w:rsidR="00847645" w:rsidRPr="00073BFA" w:rsidRDefault="00704156" w:rsidP="00073BFA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34100" cy="4543425"/>
            <wp:effectExtent l="0" t="0" r="0" b="9525"/>
            <wp:docPr id="2" name="Рисунок 2" descr="Семеочистительно-сушильный комплекс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емеочистительно-сушильный комплекс, лит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6134100" cy="3924300"/>
            <wp:effectExtent l="0" t="0" r="0" b="0"/>
            <wp:docPr id="1" name="Рисунок 1" descr="Семеочистительно-сушильный комплекс, 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емеочистительно-сушильный комплекс, ли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sectPr w:rsidR="00847645" w:rsidRPr="00073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87E"/>
    <w:rsid w:val="00073BFA"/>
    <w:rsid w:val="0017139D"/>
    <w:rsid w:val="004026B0"/>
    <w:rsid w:val="00484DF3"/>
    <w:rsid w:val="005A5B53"/>
    <w:rsid w:val="00704156"/>
    <w:rsid w:val="0080387E"/>
    <w:rsid w:val="008067FC"/>
    <w:rsid w:val="00883ED3"/>
    <w:rsid w:val="009442DD"/>
    <w:rsid w:val="00DC309F"/>
    <w:rsid w:val="00FE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FADFF-3E30-4DDC-BA91-F5FA18FC7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99"/>
    <w:locked/>
    <w:rsid w:val="00704156"/>
    <w:rPr>
      <w:rFonts w:ascii="Calibri" w:hAnsi="Calibri"/>
    </w:rPr>
  </w:style>
  <w:style w:type="paragraph" w:styleId="a4">
    <w:name w:val="No Spacing"/>
    <w:link w:val="a3"/>
    <w:uiPriority w:val="99"/>
    <w:qFormat/>
    <w:rsid w:val="00704156"/>
    <w:pPr>
      <w:spacing w:after="0" w:line="240" w:lineRule="auto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0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 Денис Витальевич</dc:creator>
  <cp:keywords/>
  <dc:description/>
  <cp:lastModifiedBy>Кузьмин Денис Витальевич</cp:lastModifiedBy>
  <cp:revision>17</cp:revision>
  <dcterms:created xsi:type="dcterms:W3CDTF">2017-09-19T11:46:00Z</dcterms:created>
  <dcterms:modified xsi:type="dcterms:W3CDTF">2017-12-15T11:57:00Z</dcterms:modified>
</cp:coreProperties>
</file>