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20"/>
        <w:gridCol w:w="980"/>
        <w:gridCol w:w="420"/>
        <w:gridCol w:w="280"/>
        <w:gridCol w:w="420"/>
        <w:gridCol w:w="980"/>
        <w:gridCol w:w="1680"/>
        <w:gridCol w:w="3500"/>
        <w:gridCol w:w="280"/>
      </w:tblGrid>
      <w:tr w:rsidR="00924777" w:rsidRPr="00924777" w:rsidTr="009D5B2F">
        <w:tc>
          <w:tcPr>
            <w:tcW w:w="10220" w:type="dxa"/>
            <w:gridSpan w:val="10"/>
            <w:tcBorders>
              <w:top w:val="nil"/>
              <w:left w:val="nil"/>
              <w:bottom w:val="nil"/>
              <w:right w:val="nil"/>
            </w:tcBorders>
          </w:tcPr>
          <w:p w:rsidR="001713B8" w:rsidRDefault="00924777" w:rsidP="00F7585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Уведомление</w:t>
            </w:r>
            <w:r w:rsidRPr="00924777">
              <w:rPr>
                <w:rFonts w:ascii="Times New Roman" w:hAnsi="Times New Roman" w:cs="Times New Roman"/>
                <w:b/>
                <w:bCs/>
                <w:sz w:val="24"/>
                <w:szCs w:val="24"/>
              </w:rPr>
              <w:br/>
              <w:t>о проведении публичных консультаций</w:t>
            </w:r>
          </w:p>
          <w:p w:rsidR="00F75856" w:rsidRPr="001B7067" w:rsidRDefault="00F75856" w:rsidP="00F75856">
            <w:pPr>
              <w:spacing w:after="0" w:line="240" w:lineRule="auto"/>
              <w:jc w:val="center"/>
              <w:rPr>
                <w:rFonts w:ascii="Times New Roman" w:hAnsi="Times New Roman" w:cs="Times New Roman"/>
                <w:b/>
                <w:bCs/>
                <w:sz w:val="24"/>
                <w:szCs w:val="24"/>
              </w:rPr>
            </w:pPr>
          </w:p>
        </w:tc>
      </w:tr>
      <w:tr w:rsidR="00924777" w:rsidRPr="00924777" w:rsidTr="009D5B2F">
        <w:tc>
          <w:tcPr>
            <w:tcW w:w="156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Настоящим</w:t>
            </w:r>
          </w:p>
        </w:tc>
        <w:tc>
          <w:tcPr>
            <w:tcW w:w="8660" w:type="dxa"/>
            <w:gridSpan w:val="9"/>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департамент имущественных отношений Краснодарского края</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(наименование регулирующего органа)</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 xml:space="preserve">извещает о начале обсуждения проекта </w:t>
            </w:r>
            <w:proofErr w:type="gramStart"/>
            <w:r w:rsidRPr="00924777">
              <w:rPr>
                <w:rFonts w:ascii="Times New Roman" w:hAnsi="Times New Roman" w:cs="Times New Roman"/>
                <w:sz w:val="24"/>
                <w:szCs w:val="24"/>
              </w:rPr>
              <w:t>нормативного правового акта</w:t>
            </w:r>
            <w:proofErr w:type="gramEnd"/>
            <w:r w:rsidRPr="00924777">
              <w:rPr>
                <w:rFonts w:ascii="Times New Roman" w:hAnsi="Times New Roman" w:cs="Times New Roman"/>
                <w:sz w:val="24"/>
                <w:szCs w:val="24"/>
              </w:rPr>
              <w:t xml:space="preserve"> предлагаемого правового</w:t>
            </w:r>
          </w:p>
        </w:tc>
      </w:tr>
      <w:tr w:rsidR="00924777" w:rsidRPr="001713B8" w:rsidTr="009D5B2F">
        <w:tc>
          <w:tcPr>
            <w:tcW w:w="1680" w:type="dxa"/>
            <w:gridSpan w:val="2"/>
            <w:tcBorders>
              <w:top w:val="nil"/>
              <w:left w:val="nil"/>
              <w:bottom w:val="nil"/>
              <w:right w:val="nil"/>
            </w:tcBorders>
          </w:tcPr>
          <w:p w:rsidR="00924777" w:rsidRPr="00924777" w:rsidRDefault="00924777" w:rsidP="00B044DF">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регулирования</w:t>
            </w:r>
          </w:p>
        </w:tc>
        <w:tc>
          <w:tcPr>
            <w:tcW w:w="8540" w:type="dxa"/>
            <w:gridSpan w:val="8"/>
            <w:tcBorders>
              <w:top w:val="nil"/>
              <w:left w:val="nil"/>
              <w:bottom w:val="single" w:sz="4" w:space="0" w:color="auto"/>
              <w:right w:val="nil"/>
            </w:tcBorders>
          </w:tcPr>
          <w:p w:rsidR="00924777" w:rsidRPr="00CE728A" w:rsidRDefault="00CE728A" w:rsidP="00230CB9">
            <w:pPr>
              <w:spacing w:after="0" w:line="240" w:lineRule="auto"/>
              <w:jc w:val="both"/>
              <w:rPr>
                <w:rFonts w:ascii="Times New Roman" w:hAnsi="Times New Roman" w:cs="Times New Roman"/>
                <w:bCs/>
                <w:i/>
                <w:sz w:val="24"/>
                <w:szCs w:val="24"/>
              </w:rPr>
            </w:pPr>
            <w:r>
              <w:rPr>
                <w:rFonts w:ascii="Times New Roman" w:hAnsi="Times New Roman" w:cs="Times New Roman"/>
                <w:i/>
                <w:sz w:val="24"/>
                <w:szCs w:val="24"/>
              </w:rPr>
              <w:t>п</w:t>
            </w:r>
            <w:r w:rsidR="00924777" w:rsidRPr="001713B8">
              <w:rPr>
                <w:rFonts w:ascii="Times New Roman" w:hAnsi="Times New Roman" w:cs="Times New Roman"/>
                <w:i/>
                <w:sz w:val="24"/>
                <w:szCs w:val="24"/>
              </w:rPr>
              <w:t>роект</w:t>
            </w:r>
            <w:r>
              <w:rPr>
                <w:rFonts w:ascii="Times New Roman" w:hAnsi="Times New Roman" w:cs="Times New Roman"/>
                <w:i/>
                <w:sz w:val="24"/>
                <w:szCs w:val="24"/>
              </w:rPr>
              <w:t xml:space="preserve"> постановления главы администрации (губернатора) Краснодарского края </w:t>
            </w:r>
            <w:r w:rsidR="00230CB9">
              <w:rPr>
                <w:rFonts w:ascii="Times New Roman" w:hAnsi="Times New Roman" w:cs="Times New Roman"/>
                <w:i/>
                <w:sz w:val="24"/>
                <w:szCs w:val="24"/>
              </w:rPr>
              <w:t>«</w:t>
            </w:r>
            <w:r w:rsidR="00230CB9" w:rsidRPr="00230CB9">
              <w:rPr>
                <w:rFonts w:ascii="Times New Roman" w:hAnsi="Times New Roman" w:cs="Times New Roman"/>
                <w:bCs/>
                <w:i/>
                <w:sz w:val="24"/>
                <w:szCs w:val="24"/>
              </w:rPr>
              <w:t>О внесении изменений в постановление главы администрации (губернатора) Краснодарского края от 25 марта 2015 года №  226</w:t>
            </w:r>
            <w:r w:rsidR="00230CB9" w:rsidRPr="00230CB9">
              <w:rPr>
                <w:rFonts w:ascii="Times New Roman" w:hAnsi="Times New Roman" w:cs="Times New Roman"/>
                <w:bCs/>
                <w:i/>
                <w:sz w:val="24"/>
                <w:szCs w:val="24"/>
              </w:rPr>
              <w:br/>
              <w:t>«Об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w:t>
            </w:r>
          </w:p>
        </w:tc>
      </w:tr>
      <w:tr w:rsidR="00924777" w:rsidRPr="00924777" w:rsidTr="009D5B2F">
        <w:tc>
          <w:tcPr>
            <w:tcW w:w="10220" w:type="dxa"/>
            <w:gridSpan w:val="10"/>
            <w:tcBorders>
              <w:top w:val="nil"/>
              <w:left w:val="nil"/>
              <w:bottom w:val="single" w:sz="4" w:space="0" w:color="auto"/>
              <w:right w:val="nil"/>
            </w:tcBorders>
          </w:tcPr>
          <w:p w:rsidR="00924777" w:rsidRPr="00924777" w:rsidRDefault="00924777" w:rsidP="0003450F">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(наименование проекта нормативного правового акта)</w:t>
            </w:r>
          </w:p>
        </w:tc>
      </w:tr>
      <w:tr w:rsidR="00924777" w:rsidRPr="00924777" w:rsidTr="009D5B2F">
        <w:tc>
          <w:tcPr>
            <w:tcW w:w="10220" w:type="dxa"/>
            <w:gridSpan w:val="10"/>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и сборе предложений заинтересованных лиц.</w:t>
            </w:r>
          </w:p>
        </w:tc>
      </w:tr>
      <w:tr w:rsidR="00924777" w:rsidRPr="00924777" w:rsidTr="009D5B2F">
        <w:tc>
          <w:tcPr>
            <w:tcW w:w="3780" w:type="dxa"/>
            <w:gridSpan w:val="6"/>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Предложения принимаются по адресу:</w:t>
            </w:r>
          </w:p>
        </w:tc>
        <w:tc>
          <w:tcPr>
            <w:tcW w:w="61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г. Краснодар, ул. Гимназическая, 36</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3780" w:type="dxa"/>
            <w:gridSpan w:val="6"/>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а также по адресу электронной почты:</w:t>
            </w:r>
          </w:p>
        </w:tc>
        <w:tc>
          <w:tcPr>
            <w:tcW w:w="61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r w:rsidRPr="00924777">
              <w:rPr>
                <w:rFonts w:ascii="Times New Roman" w:hAnsi="Times New Roman" w:cs="Times New Roman"/>
                <w:sz w:val="24"/>
                <w:szCs w:val="24"/>
                <w:lang w:val="en-US"/>
              </w:rPr>
              <w:t>bov@diok.ru</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3080" w:type="dxa"/>
            <w:gridSpan w:val="4"/>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Сроки приема предложений:</w:t>
            </w:r>
          </w:p>
        </w:tc>
        <w:tc>
          <w:tcPr>
            <w:tcW w:w="6860" w:type="dxa"/>
            <w:gridSpan w:val="5"/>
            <w:tcBorders>
              <w:top w:val="nil"/>
              <w:left w:val="nil"/>
              <w:bottom w:val="single" w:sz="4" w:space="0" w:color="auto"/>
              <w:right w:val="nil"/>
            </w:tcBorders>
          </w:tcPr>
          <w:p w:rsidR="00924777" w:rsidRPr="00924777" w:rsidRDefault="00230CB9" w:rsidP="00924777">
            <w:pPr>
              <w:spacing w:after="0" w:line="240" w:lineRule="auto"/>
              <w:rPr>
                <w:rFonts w:ascii="Times New Roman" w:hAnsi="Times New Roman" w:cs="Times New Roman"/>
                <w:sz w:val="24"/>
                <w:szCs w:val="24"/>
              </w:rPr>
            </w:pPr>
            <w:r>
              <w:rPr>
                <w:rFonts w:ascii="Times New Roman" w:hAnsi="Times New Roman" w:cs="Times New Roman"/>
                <w:sz w:val="24"/>
                <w:szCs w:val="24"/>
              </w:rPr>
              <w:t>21/12</w:t>
            </w:r>
            <w:r w:rsidR="00877A50">
              <w:rPr>
                <w:rFonts w:ascii="Times New Roman" w:hAnsi="Times New Roman" w:cs="Times New Roman"/>
                <w:sz w:val="24"/>
                <w:szCs w:val="24"/>
              </w:rPr>
              <w:t>/2015-30</w:t>
            </w:r>
            <w:r w:rsidR="005476D8">
              <w:rPr>
                <w:rFonts w:ascii="Times New Roman" w:hAnsi="Times New Roman" w:cs="Times New Roman"/>
                <w:sz w:val="24"/>
                <w:szCs w:val="24"/>
              </w:rPr>
              <w:t>/12</w:t>
            </w:r>
            <w:r w:rsidR="00643F61">
              <w:rPr>
                <w:rFonts w:ascii="Times New Roman" w:hAnsi="Times New Roman" w:cs="Times New Roman"/>
                <w:sz w:val="24"/>
                <w:szCs w:val="24"/>
              </w:rPr>
              <w:t>/2015</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Место размещения уведомления о подготовке проекта нормативного правового акта в информационно-телекоммуникационной сети "Интернет" (полный электронный адрес):</w:t>
            </w:r>
          </w:p>
        </w:tc>
      </w:tr>
      <w:tr w:rsidR="00924777" w:rsidRPr="00924777" w:rsidTr="009D5B2F">
        <w:tc>
          <w:tcPr>
            <w:tcW w:w="10220" w:type="dxa"/>
            <w:gridSpan w:val="10"/>
            <w:tcBorders>
              <w:top w:val="nil"/>
              <w:left w:val="nil"/>
              <w:bottom w:val="single" w:sz="4" w:space="0" w:color="auto"/>
              <w:right w:val="nil"/>
            </w:tcBorders>
          </w:tcPr>
          <w:p w:rsidR="00924777" w:rsidRPr="00924777" w:rsidRDefault="00924777" w:rsidP="000A1DDA">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http://www.diok.ru/activity/normotvor/ocenka/</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Все поступившие предложения будут рассмотрены. Свод предложений будет размещен на сайте</w:t>
            </w:r>
          </w:p>
        </w:tc>
      </w:tr>
      <w:tr w:rsidR="00924777" w:rsidRPr="00924777" w:rsidTr="009D5B2F">
        <w:tc>
          <w:tcPr>
            <w:tcW w:w="3360" w:type="dxa"/>
            <w:gridSpan w:val="5"/>
            <w:tcBorders>
              <w:top w:val="nil"/>
              <w:left w:val="nil"/>
              <w:bottom w:val="single" w:sz="4" w:space="0" w:color="auto"/>
              <w:right w:val="nil"/>
            </w:tcBorders>
          </w:tcPr>
          <w:p w:rsidR="00924777" w:rsidRPr="00924777" w:rsidRDefault="001711F7" w:rsidP="00924777">
            <w:pPr>
              <w:spacing w:after="0" w:line="240" w:lineRule="auto"/>
              <w:rPr>
                <w:rFonts w:ascii="Times New Roman" w:hAnsi="Times New Roman" w:cs="Times New Roman"/>
                <w:sz w:val="24"/>
                <w:szCs w:val="24"/>
              </w:rPr>
            </w:pPr>
            <w:r>
              <w:rPr>
                <w:rFonts w:ascii="Times New Roman" w:hAnsi="Times New Roman" w:cs="Times New Roman"/>
                <w:sz w:val="24"/>
                <w:szCs w:val="24"/>
              </w:rPr>
              <w:t>31/12</w:t>
            </w:r>
            <w:r w:rsidR="00643F61">
              <w:rPr>
                <w:rFonts w:ascii="Times New Roman" w:hAnsi="Times New Roman" w:cs="Times New Roman"/>
                <w:sz w:val="24"/>
                <w:szCs w:val="24"/>
              </w:rPr>
              <w:t>/2015</w:t>
            </w:r>
          </w:p>
        </w:tc>
        <w:tc>
          <w:tcPr>
            <w:tcW w:w="1400" w:type="dxa"/>
            <w:gridSpan w:val="2"/>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не позднее</w:t>
            </w:r>
          </w:p>
        </w:tc>
        <w:tc>
          <w:tcPr>
            <w:tcW w:w="54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r w:rsidRPr="00924777">
              <w:rPr>
                <w:rFonts w:ascii="Times New Roman" w:hAnsi="Times New Roman" w:cs="Times New Roman"/>
                <w:sz w:val="24"/>
                <w:szCs w:val="24"/>
                <w:lang w:val="en-US"/>
              </w:rPr>
              <w:t>www.diok.ru</w:t>
            </w:r>
          </w:p>
        </w:tc>
      </w:tr>
      <w:tr w:rsidR="00924777" w:rsidRPr="00924777" w:rsidTr="009D5B2F">
        <w:tc>
          <w:tcPr>
            <w:tcW w:w="3360" w:type="dxa"/>
            <w:gridSpan w:val="5"/>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(число, месяц, год)</w:t>
            </w:r>
          </w:p>
        </w:tc>
        <w:tc>
          <w:tcPr>
            <w:tcW w:w="1400" w:type="dxa"/>
            <w:gridSpan w:val="2"/>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54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(адрес официального сайта)</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Иная информация по решению регулирующего органа, относящаяся к сведениям о предлагаемом</w:t>
            </w:r>
          </w:p>
        </w:tc>
      </w:tr>
      <w:tr w:rsidR="00924777" w:rsidRPr="00924777" w:rsidTr="009D5B2F">
        <w:tc>
          <w:tcPr>
            <w:tcW w:w="26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правовом регулировании:</w:t>
            </w:r>
          </w:p>
        </w:tc>
        <w:tc>
          <w:tcPr>
            <w:tcW w:w="7560" w:type="dxa"/>
            <w:gridSpan w:val="7"/>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отсутствует</w:t>
            </w:r>
          </w:p>
        </w:tc>
      </w:tr>
      <w:tr w:rsidR="00924777" w:rsidRPr="00924777" w:rsidTr="009D5B2F">
        <w:tc>
          <w:tcPr>
            <w:tcW w:w="26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560" w:type="dxa"/>
            <w:gridSpan w:val="7"/>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(место для текстового описания)</w:t>
            </w:r>
          </w:p>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6440" w:type="dxa"/>
            <w:gridSpan w:val="8"/>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Примечание: В дальнейшем проект нормативного правового акта</w:t>
            </w:r>
          </w:p>
        </w:tc>
        <w:tc>
          <w:tcPr>
            <w:tcW w:w="3780" w:type="dxa"/>
            <w:gridSpan w:val="2"/>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10220" w:type="dxa"/>
            <w:gridSpan w:val="10"/>
            <w:tcBorders>
              <w:top w:val="nil"/>
              <w:left w:val="nil"/>
              <w:bottom w:val="single" w:sz="4" w:space="0" w:color="auto"/>
              <w:right w:val="nil"/>
            </w:tcBorders>
          </w:tcPr>
          <w:p w:rsidR="00924777" w:rsidRPr="00CE728A" w:rsidRDefault="00CE728A" w:rsidP="004672A8">
            <w:pPr>
              <w:spacing w:after="0" w:line="240" w:lineRule="auto"/>
              <w:jc w:val="both"/>
              <w:rPr>
                <w:rFonts w:ascii="Times New Roman" w:hAnsi="Times New Roman" w:cs="Times New Roman"/>
                <w:bCs/>
                <w:i/>
                <w:sz w:val="24"/>
                <w:szCs w:val="24"/>
              </w:rPr>
            </w:pPr>
            <w:r w:rsidRPr="00CE728A">
              <w:rPr>
                <w:rFonts w:ascii="Times New Roman" w:hAnsi="Times New Roman" w:cs="Times New Roman"/>
                <w:i/>
                <w:sz w:val="24"/>
                <w:szCs w:val="24"/>
              </w:rPr>
              <w:t xml:space="preserve">проект постановления главы администрации (губернатора) Краснодарского края </w:t>
            </w:r>
            <w:r w:rsidR="00F75856" w:rsidRPr="00F75856">
              <w:rPr>
                <w:rFonts w:ascii="Times New Roman" w:hAnsi="Times New Roman" w:cs="Times New Roman"/>
                <w:i/>
                <w:sz w:val="24"/>
                <w:szCs w:val="24"/>
              </w:rPr>
              <w:t>«</w:t>
            </w:r>
            <w:r w:rsidR="00F75856" w:rsidRPr="00F75856">
              <w:rPr>
                <w:rFonts w:ascii="Times New Roman" w:hAnsi="Times New Roman" w:cs="Times New Roman"/>
                <w:bCs/>
                <w:i/>
                <w:sz w:val="24"/>
                <w:szCs w:val="24"/>
              </w:rPr>
              <w:t xml:space="preserve">О внесении изменений в постановление главы администрации (губернатора) Краснодарского края от </w:t>
            </w:r>
            <w:r w:rsidR="00F75856">
              <w:rPr>
                <w:rFonts w:ascii="Times New Roman" w:hAnsi="Times New Roman" w:cs="Times New Roman"/>
                <w:bCs/>
                <w:i/>
                <w:sz w:val="24"/>
                <w:szCs w:val="24"/>
              </w:rPr>
              <w:t xml:space="preserve">                         </w:t>
            </w:r>
            <w:r w:rsidR="00F75856" w:rsidRPr="00F75856">
              <w:rPr>
                <w:rFonts w:ascii="Times New Roman" w:hAnsi="Times New Roman" w:cs="Times New Roman"/>
                <w:bCs/>
                <w:i/>
                <w:sz w:val="24"/>
                <w:szCs w:val="24"/>
              </w:rPr>
              <w:t>25 марта 2015 г</w:t>
            </w:r>
            <w:r w:rsidR="00F75856">
              <w:rPr>
                <w:rFonts w:ascii="Times New Roman" w:hAnsi="Times New Roman" w:cs="Times New Roman"/>
                <w:bCs/>
                <w:i/>
                <w:sz w:val="24"/>
                <w:szCs w:val="24"/>
              </w:rPr>
              <w:t xml:space="preserve">ода №  226 </w:t>
            </w:r>
            <w:r w:rsidR="00F75856" w:rsidRPr="00F75856">
              <w:rPr>
                <w:rFonts w:ascii="Times New Roman" w:hAnsi="Times New Roman" w:cs="Times New Roman"/>
                <w:bCs/>
                <w:i/>
                <w:sz w:val="24"/>
                <w:szCs w:val="24"/>
              </w:rPr>
              <w:t>«Об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w:t>
            </w:r>
          </w:p>
        </w:tc>
      </w:tr>
      <w:tr w:rsidR="00924777" w:rsidRPr="00924777" w:rsidTr="009D5B2F">
        <w:tc>
          <w:tcPr>
            <w:tcW w:w="10220" w:type="dxa"/>
            <w:gridSpan w:val="10"/>
            <w:tcBorders>
              <w:top w:val="nil"/>
              <w:left w:val="nil"/>
              <w:bottom w:val="nil"/>
              <w:right w:val="nil"/>
            </w:tcBorders>
          </w:tcPr>
          <w:p w:rsidR="00924777" w:rsidRPr="00924777" w:rsidRDefault="00924777" w:rsidP="001B7067">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(наименование проекта нормативного правового акта)</w:t>
            </w:r>
          </w:p>
        </w:tc>
      </w:tr>
      <w:tr w:rsidR="00924777" w:rsidRPr="00924777" w:rsidTr="009D5B2F">
        <w:tc>
          <w:tcPr>
            <w:tcW w:w="10220" w:type="dxa"/>
            <w:gridSpan w:val="10"/>
            <w:tcBorders>
              <w:top w:val="nil"/>
              <w:left w:val="nil"/>
              <w:bottom w:val="nil"/>
              <w:right w:val="nil"/>
            </w:tcBorders>
          </w:tcPr>
          <w:p w:rsidR="001B7067" w:rsidRDefault="00924777" w:rsidP="00924777">
            <w:pPr>
              <w:spacing w:after="0" w:line="240" w:lineRule="auto"/>
              <w:rPr>
                <w:rFonts w:ascii="Times New Roman" w:hAnsi="Times New Roman" w:cs="Times New Roman"/>
                <w:sz w:val="20"/>
                <w:szCs w:val="20"/>
              </w:rPr>
            </w:pPr>
            <w:r w:rsidRPr="001B7067">
              <w:rPr>
                <w:rFonts w:ascii="Times New Roman" w:hAnsi="Times New Roman" w:cs="Times New Roman"/>
                <w:sz w:val="20"/>
                <w:szCs w:val="20"/>
              </w:rPr>
              <w:t>при поступлении в министерство экономики Краснодарского края будет размещен на сайте "</w:t>
            </w:r>
            <w:hyperlink r:id="rId4" w:history="1">
              <w:r w:rsidRPr="001B7067">
                <w:rPr>
                  <w:rStyle w:val="a3"/>
                  <w:rFonts w:ascii="Times New Roman" w:hAnsi="Times New Roman" w:cs="Times New Roman"/>
                  <w:sz w:val="20"/>
                  <w:szCs w:val="20"/>
                </w:rPr>
                <w:t>economy.krasnodar.ru</w:t>
              </w:r>
            </w:hyperlink>
            <w:r w:rsidRPr="001B7067">
              <w:rPr>
                <w:rFonts w:ascii="Times New Roman" w:hAnsi="Times New Roman" w:cs="Times New Roman"/>
                <w:sz w:val="20"/>
                <w:szCs w:val="20"/>
              </w:rPr>
              <w:t>" для проведения публичных консультаций уполномоченным органом.</w:t>
            </w:r>
          </w:p>
          <w:p w:rsidR="001713B8" w:rsidRPr="001B7067" w:rsidRDefault="001713B8" w:rsidP="00924777">
            <w:pPr>
              <w:spacing w:after="0" w:line="240" w:lineRule="auto"/>
              <w:rPr>
                <w:rFonts w:ascii="Times New Roman" w:hAnsi="Times New Roman" w:cs="Times New Roman"/>
                <w:sz w:val="20"/>
                <w:szCs w:val="20"/>
              </w:rPr>
            </w:pP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Pr>
                <w:rFonts w:ascii="Times New Roman" w:hAnsi="Times New Roman" w:cs="Times New Roman"/>
                <w:sz w:val="24"/>
                <w:szCs w:val="24"/>
              </w:rPr>
              <w:t>Первый з</w:t>
            </w:r>
            <w:r w:rsidRPr="00924777">
              <w:rPr>
                <w:rFonts w:ascii="Times New Roman" w:hAnsi="Times New Roman" w:cs="Times New Roman"/>
                <w:sz w:val="24"/>
                <w:szCs w:val="24"/>
              </w:rPr>
              <w:t xml:space="preserve">аместитель руководителя департамента </w:t>
            </w:r>
          </w:p>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 xml:space="preserve">имущественных отношений Краснодарского края                        </w:t>
            </w:r>
            <w:r>
              <w:rPr>
                <w:rFonts w:ascii="Times New Roman" w:hAnsi="Times New Roman" w:cs="Times New Roman"/>
                <w:sz w:val="24"/>
                <w:szCs w:val="24"/>
              </w:rPr>
              <w:t xml:space="preserve">                             Е.М. Сердюкова</w:t>
            </w:r>
          </w:p>
        </w:tc>
      </w:tr>
    </w:tbl>
    <w:p w:rsidR="001713B8" w:rsidRPr="00924777" w:rsidRDefault="001713B8" w:rsidP="00924777">
      <w:pPr>
        <w:spacing w:after="0" w:line="240" w:lineRule="auto"/>
        <w:rPr>
          <w:rFonts w:ascii="Times New Roman" w:hAnsi="Times New Roman" w:cs="Times New Roman"/>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7700"/>
        <w:gridCol w:w="1400"/>
        <w:gridCol w:w="140"/>
      </w:tblGrid>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C47141">
            <w:pPr>
              <w:spacing w:after="0" w:line="240" w:lineRule="auto"/>
              <w:jc w:val="center"/>
              <w:rPr>
                <w:rFonts w:ascii="Times New Roman" w:hAnsi="Times New Roman" w:cs="Times New Roman"/>
                <w:b/>
                <w:bCs/>
                <w:sz w:val="24"/>
                <w:szCs w:val="24"/>
              </w:rPr>
            </w:pPr>
            <w:r w:rsidRPr="00924777">
              <w:rPr>
                <w:rFonts w:ascii="Times New Roman" w:hAnsi="Times New Roman" w:cs="Times New Roman"/>
                <w:b/>
                <w:bCs/>
                <w:sz w:val="24"/>
                <w:szCs w:val="24"/>
              </w:rPr>
              <w:t>Форма перечня</w:t>
            </w:r>
            <w:r w:rsidRPr="00924777">
              <w:rPr>
                <w:rFonts w:ascii="Times New Roman" w:hAnsi="Times New Roman" w:cs="Times New Roman"/>
                <w:b/>
                <w:bCs/>
                <w:sz w:val="24"/>
                <w:szCs w:val="24"/>
              </w:rPr>
              <w:br/>
              <w:t>вопросов для проведения публичных консультаций</w:t>
            </w:r>
          </w:p>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CE728A">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Примерная форма перечня вопросов для проведения публичных консультаций по</w:t>
            </w:r>
            <w:r w:rsidRPr="00924777">
              <w:rPr>
                <w:rFonts w:ascii="Times New Roman" w:hAnsi="Times New Roman" w:cs="Times New Roman"/>
                <w:sz w:val="24"/>
                <w:szCs w:val="24"/>
              </w:rPr>
              <w:br/>
            </w:r>
            <w:r w:rsidR="007012E8" w:rsidRPr="007012E8">
              <w:rPr>
                <w:rFonts w:ascii="Times New Roman" w:hAnsi="Times New Roman" w:cs="Times New Roman"/>
                <w:i/>
                <w:sz w:val="24"/>
                <w:szCs w:val="24"/>
              </w:rPr>
              <w:t xml:space="preserve"> проект</w:t>
            </w:r>
            <w:r w:rsidR="007012E8">
              <w:rPr>
                <w:rFonts w:ascii="Times New Roman" w:hAnsi="Times New Roman" w:cs="Times New Roman"/>
                <w:i/>
                <w:sz w:val="24"/>
                <w:szCs w:val="24"/>
              </w:rPr>
              <w:t>у</w:t>
            </w:r>
            <w:r w:rsidR="007012E8" w:rsidRPr="007012E8">
              <w:rPr>
                <w:rFonts w:ascii="Times New Roman" w:hAnsi="Times New Roman" w:cs="Times New Roman"/>
                <w:i/>
                <w:sz w:val="24"/>
                <w:szCs w:val="24"/>
              </w:rPr>
              <w:t xml:space="preserve"> </w:t>
            </w:r>
            <w:r w:rsidR="00CE728A" w:rsidRPr="00CE728A">
              <w:rPr>
                <w:rFonts w:ascii="Times New Roman" w:hAnsi="Times New Roman" w:cs="Times New Roman"/>
                <w:i/>
                <w:sz w:val="24"/>
                <w:szCs w:val="24"/>
              </w:rPr>
              <w:t>постановления главы администрации (губернатора) Краснодарского края «</w:t>
            </w:r>
            <w:r w:rsidR="00CE728A" w:rsidRPr="00CE728A">
              <w:rPr>
                <w:rFonts w:ascii="Times New Roman" w:hAnsi="Times New Roman" w:cs="Times New Roman"/>
                <w:bCs/>
                <w:i/>
                <w:sz w:val="24"/>
                <w:szCs w:val="24"/>
              </w:rPr>
              <w:t>О внесении изменений в постановление главы администрации (губернатора) Краснодарского края от 13 апреля 2012 года № 394 «Об утверждении требований к содержанию ходатайства о переводе земель сельскохозяйственного назначения, в том числе земельных участков, за исключением земель, находящихся в собственности Российской Федерации, в другую категорию и состава прилагаемых к нему документов»</w:t>
            </w:r>
            <w:r w:rsidR="00CE728A">
              <w:rPr>
                <w:rFonts w:ascii="Times New Roman" w:hAnsi="Times New Roman" w:cs="Times New Roman"/>
                <w:bCs/>
                <w:i/>
                <w:sz w:val="24"/>
                <w:szCs w:val="24"/>
              </w:rPr>
              <w:t>.</w:t>
            </w:r>
          </w:p>
        </w:tc>
      </w:tr>
      <w:tr w:rsidR="00924777" w:rsidRPr="00924777" w:rsidTr="009D5B2F">
        <w:trPr>
          <w:gridAfter w:val="1"/>
          <w:wAfter w:w="140" w:type="dxa"/>
        </w:trPr>
        <w:tc>
          <w:tcPr>
            <w:tcW w:w="10220" w:type="dxa"/>
            <w:gridSpan w:val="3"/>
            <w:tcBorders>
              <w:top w:val="nil"/>
              <w:bottom w:val="nil"/>
            </w:tcBorders>
          </w:tcPr>
          <w:p w:rsidR="00924777" w:rsidRPr="00924777" w:rsidRDefault="00924777" w:rsidP="007012E8">
            <w:pPr>
              <w:spacing w:after="0" w:line="240" w:lineRule="auto"/>
              <w:jc w:val="both"/>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7012E8">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Пожалуйста, заполните и направьте данную форму по электронной почте на адрес: </w:t>
            </w:r>
            <w:proofErr w:type="spellStart"/>
            <w:r w:rsidRPr="00924777">
              <w:rPr>
                <w:rFonts w:ascii="Times New Roman" w:hAnsi="Times New Roman" w:cs="Times New Roman"/>
                <w:sz w:val="24"/>
                <w:szCs w:val="24"/>
                <w:lang w:val="en-US"/>
              </w:rPr>
              <w:t>bov</w:t>
            </w:r>
            <w:proofErr w:type="spellEnd"/>
            <w:r w:rsidRPr="00924777">
              <w:rPr>
                <w:rFonts w:ascii="Times New Roman" w:hAnsi="Times New Roman" w:cs="Times New Roman"/>
                <w:sz w:val="24"/>
                <w:szCs w:val="24"/>
              </w:rPr>
              <w:t>@</w:t>
            </w:r>
            <w:proofErr w:type="spellStart"/>
            <w:r w:rsidRPr="00924777">
              <w:rPr>
                <w:rFonts w:ascii="Times New Roman" w:hAnsi="Times New Roman" w:cs="Times New Roman"/>
                <w:sz w:val="24"/>
                <w:szCs w:val="24"/>
                <w:lang w:val="en-US"/>
              </w:rPr>
              <w:t>diok</w:t>
            </w:r>
            <w:proofErr w:type="spellEnd"/>
            <w:r w:rsidRPr="00924777">
              <w:rPr>
                <w:rFonts w:ascii="Times New Roman" w:hAnsi="Times New Roman" w:cs="Times New Roman"/>
                <w:sz w:val="24"/>
                <w:szCs w:val="24"/>
              </w:rPr>
              <w:t>.</w:t>
            </w:r>
            <w:proofErr w:type="spellStart"/>
            <w:r w:rsidRPr="00924777">
              <w:rPr>
                <w:rFonts w:ascii="Times New Roman" w:hAnsi="Times New Roman" w:cs="Times New Roman"/>
                <w:sz w:val="24"/>
                <w:szCs w:val="24"/>
                <w:lang w:val="en-US"/>
              </w:rPr>
              <w:t>ru</w:t>
            </w:r>
            <w:proofErr w:type="spellEnd"/>
            <w:r w:rsidR="00CE728A">
              <w:rPr>
                <w:rFonts w:ascii="Times New Roman" w:hAnsi="Times New Roman" w:cs="Times New Roman"/>
                <w:sz w:val="24"/>
                <w:szCs w:val="24"/>
              </w:rPr>
              <w:t xml:space="preserve"> не позднее (24/11</w:t>
            </w:r>
            <w:r w:rsidR="00C47141">
              <w:rPr>
                <w:rFonts w:ascii="Times New Roman" w:hAnsi="Times New Roman" w:cs="Times New Roman"/>
                <w:sz w:val="24"/>
                <w:szCs w:val="24"/>
              </w:rPr>
              <w:t>/2015). Разработчик не будет ра</w:t>
            </w:r>
            <w:r w:rsidRPr="00924777">
              <w:rPr>
                <w:rFonts w:ascii="Times New Roman" w:hAnsi="Times New Roman" w:cs="Times New Roman"/>
                <w:sz w:val="24"/>
                <w:szCs w:val="24"/>
              </w:rPr>
              <w:t>с</w:t>
            </w:r>
            <w:r w:rsidR="007012E8">
              <w:rPr>
                <w:rFonts w:ascii="Times New Roman" w:hAnsi="Times New Roman" w:cs="Times New Roman"/>
                <w:sz w:val="24"/>
                <w:szCs w:val="24"/>
              </w:rPr>
              <w:t>с</w:t>
            </w:r>
            <w:r w:rsidRPr="00924777">
              <w:rPr>
                <w:rFonts w:ascii="Times New Roman" w:hAnsi="Times New Roman" w:cs="Times New Roman"/>
                <w:sz w:val="24"/>
                <w:szCs w:val="24"/>
              </w:rPr>
              <w:t>матривать предложения, направленные после указанного срока, а также направленные не в соответствии с настоящей формой.</w:t>
            </w:r>
          </w:p>
        </w:tc>
      </w:tr>
      <w:tr w:rsidR="00924777" w:rsidRPr="00924777" w:rsidTr="009D5B2F">
        <w:tc>
          <w:tcPr>
            <w:tcW w:w="10360" w:type="dxa"/>
            <w:gridSpan w:val="4"/>
            <w:tcBorders>
              <w:top w:val="single" w:sz="4" w:space="0" w:color="auto"/>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single" w:sz="4" w:space="0" w:color="auto"/>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Контактная информация</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наименование организации</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сфера деятельности организации</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Ф.И.О. контактного лица</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номер контактного телефона</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адрес электронной почты</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 На решение какой проблемы, на Ваш взгляд, направлено предлагаемое государственное регулирование? Актуальна ли данная проблема сегодня?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2. Обосновал ли разработчик необходимость государственного вмешательства? Соответствует ли цель предлагаемого государственного регулирования проблеме, на решение которой оно направлено? Достигнет ли, на Ваш взгляд, предлагаемое государственное регулирование тех целей, на которые оно направлено?</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3. Является ли выбранный вариант решения проблемы оптимальным (в том числе с точки зрения выгод и издержек для общества в целом)?</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Существуют ли иные варианты достижения заявленных целей государственного регулирования? Если да - выделите те из них, которые, по Вашему мнению, были бы менее </w:t>
            </w:r>
            <w:proofErr w:type="spellStart"/>
            <w:r w:rsidRPr="00924777">
              <w:rPr>
                <w:rFonts w:ascii="Times New Roman" w:hAnsi="Times New Roman" w:cs="Times New Roman"/>
                <w:sz w:val="24"/>
                <w:szCs w:val="24"/>
              </w:rPr>
              <w:t>затратны</w:t>
            </w:r>
            <w:proofErr w:type="spellEnd"/>
            <w:r w:rsidRPr="00924777">
              <w:rPr>
                <w:rFonts w:ascii="Times New Roman" w:hAnsi="Times New Roman" w:cs="Times New Roman"/>
                <w:sz w:val="24"/>
                <w:szCs w:val="24"/>
              </w:rPr>
              <w:t xml:space="preserve"> и(или) более эффективны?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4. Какие, по Вашей оценке, субъекты предпринимательской и инвестиционной деятельности будут затронуты предлагаемым государственным регулированием (по видам субъектов, по отраслям, по количеству таких субъектов в Вашем районе или городе и прочее)?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5. Повлияет ли введение предлагаемого государственного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7. Существуют ли в предлагаемом государственном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имеются ли технические ошибки;</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приводит ли исполнение положений государственного регулирования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w:t>
            </w:r>
            <w:proofErr w:type="gramStart"/>
            <w:r w:rsidRPr="00924777">
              <w:rPr>
                <w:rFonts w:ascii="Times New Roman" w:hAnsi="Times New Roman" w:cs="Times New Roman"/>
                <w:sz w:val="24"/>
                <w:szCs w:val="24"/>
              </w:rPr>
              <w:t>поставщиков</w:t>
            </w:r>
            <w:proofErr w:type="gramEnd"/>
            <w:r w:rsidRPr="00924777">
              <w:rPr>
                <w:rFonts w:ascii="Times New Roman" w:hAnsi="Times New Roman" w:cs="Times New Roman"/>
                <w:sz w:val="24"/>
                <w:szCs w:val="24"/>
              </w:rPr>
              <w:t xml:space="preserve"> или потребителей;</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создает ли исполнение положений государственного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государственной власти и должностных лиц, допускает ли возможность избирательного применения норм;</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приводит ли к невозможности совершения законных действий предпринимателей или инвесторов (например, в связи с отсутствием требуемой новым государственным регулированием инфраструктуры, организационных или технических условий, технологий);</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lastRenderedPageBreak/>
              <w:t>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8. 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регулирования.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10. Какие, на Ваш взгляд, могут возникнуть проблемы и трудности в осуществлении контроля за соблюдением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Предусмотрен ли в нем механизм защиты прав хозяйствующих субъектов?</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11. Требуется ли переходный период для вступления в силу предлагаемого государственного регулирования (если да, какова его продолжительность), какие ограничения по срокам введения нового государственного регулирования необходимо учесть?</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C47141">
            <w:pPr>
              <w:spacing w:after="0" w:line="240" w:lineRule="auto"/>
              <w:jc w:val="both"/>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12. 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C47141">
        <w:trPr>
          <w:gridAfter w:val="1"/>
          <w:wAfter w:w="140" w:type="dxa"/>
          <w:trHeight w:val="558"/>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13. Специальные вопросы, касающиеся конкретных положений и норм рассматриваемого проекта, которые разработчику необходимо прояснить.</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Иные предложения и замечания, которые, по Вашему мнению, целесообразно учесть в рамках оценки регулирующего воздействия.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bl>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p>
    <w:p w:rsidR="00141252" w:rsidRPr="00924777" w:rsidRDefault="00141252" w:rsidP="00924777">
      <w:pPr>
        <w:spacing w:after="0" w:line="240" w:lineRule="auto"/>
        <w:rPr>
          <w:rFonts w:ascii="Times New Roman" w:hAnsi="Times New Roman" w:cs="Times New Roman"/>
          <w:sz w:val="24"/>
          <w:szCs w:val="24"/>
        </w:rPr>
      </w:pPr>
    </w:p>
    <w:sectPr w:rsidR="00141252" w:rsidRPr="00924777" w:rsidSect="0094011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4A"/>
    <w:rsid w:val="00024924"/>
    <w:rsid w:val="00027750"/>
    <w:rsid w:val="0003450F"/>
    <w:rsid w:val="000A1DDA"/>
    <w:rsid w:val="000A6438"/>
    <w:rsid w:val="00141252"/>
    <w:rsid w:val="001711F7"/>
    <w:rsid w:val="001713B8"/>
    <w:rsid w:val="001B7067"/>
    <w:rsid w:val="00230CB9"/>
    <w:rsid w:val="00254BFC"/>
    <w:rsid w:val="004672A8"/>
    <w:rsid w:val="004D183E"/>
    <w:rsid w:val="005476D8"/>
    <w:rsid w:val="005E454A"/>
    <w:rsid w:val="00643F61"/>
    <w:rsid w:val="007012E8"/>
    <w:rsid w:val="00735A4D"/>
    <w:rsid w:val="0081746C"/>
    <w:rsid w:val="00877A50"/>
    <w:rsid w:val="008C3F07"/>
    <w:rsid w:val="00924777"/>
    <w:rsid w:val="00B044DF"/>
    <w:rsid w:val="00B32660"/>
    <w:rsid w:val="00BC3028"/>
    <w:rsid w:val="00BF4735"/>
    <w:rsid w:val="00C47141"/>
    <w:rsid w:val="00CE728A"/>
    <w:rsid w:val="00F3282F"/>
    <w:rsid w:val="00F75856"/>
    <w:rsid w:val="00FD4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36DA5-3288-4A31-A28B-A77D6356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47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23800500.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1449</Words>
  <Characters>8263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c:creator>
  <cp:keywords/>
  <dc:description/>
  <cp:lastModifiedBy>Попандопуло Нина Яковлевна</cp:lastModifiedBy>
  <cp:revision>33</cp:revision>
  <dcterms:created xsi:type="dcterms:W3CDTF">2015-04-17T07:49:00Z</dcterms:created>
  <dcterms:modified xsi:type="dcterms:W3CDTF">2015-12-21T09:26:00Z</dcterms:modified>
</cp:coreProperties>
</file>